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FB1" w:rsidRDefault="00976F13" w:rsidP="00C9050D">
      <w:pPr>
        <w:rPr>
          <w:sz w:val="28"/>
          <w:szCs w:val="28"/>
        </w:rPr>
      </w:pPr>
      <w:proofErr w:type="spellStart"/>
      <w:r>
        <w:rPr>
          <w:sz w:val="28"/>
          <w:szCs w:val="28"/>
        </w:rPr>
        <w:t>Trento</w:t>
      </w:r>
      <w:proofErr w:type="spellEnd"/>
      <w:r>
        <w:rPr>
          <w:sz w:val="28"/>
          <w:szCs w:val="28"/>
        </w:rPr>
        <w:t xml:space="preserve"> 19.-20. November 2010</w:t>
      </w:r>
      <w:r w:rsidRPr="00141F88">
        <w:rPr>
          <w:sz w:val="28"/>
          <w:szCs w:val="28"/>
        </w:rPr>
        <w:t xml:space="preserve"> </w:t>
      </w:r>
    </w:p>
    <w:p w:rsidR="00893B8A" w:rsidRDefault="00BD2FB1" w:rsidP="00C9050D">
      <w:pPr>
        <w:rPr>
          <w:sz w:val="28"/>
          <w:szCs w:val="28"/>
        </w:rPr>
      </w:pPr>
      <w:r>
        <w:rPr>
          <w:sz w:val="28"/>
          <w:szCs w:val="28"/>
        </w:rPr>
        <w:t xml:space="preserve">Vorwort zu den </w:t>
      </w:r>
      <w:proofErr w:type="spellStart"/>
      <w:r>
        <w:rPr>
          <w:sz w:val="28"/>
          <w:szCs w:val="28"/>
        </w:rPr>
        <w:t>Atti</w:t>
      </w:r>
      <w:proofErr w:type="spellEnd"/>
      <w:r>
        <w:rPr>
          <w:sz w:val="28"/>
          <w:szCs w:val="28"/>
        </w:rPr>
        <w:t xml:space="preserve"> del </w:t>
      </w:r>
      <w:proofErr w:type="spellStart"/>
      <w:r>
        <w:rPr>
          <w:sz w:val="28"/>
          <w:szCs w:val="28"/>
        </w:rPr>
        <w:t>Congresso</w:t>
      </w:r>
      <w:proofErr w:type="spellEnd"/>
      <w:r w:rsidR="00976F13" w:rsidRPr="00976F13">
        <w:rPr>
          <w:sz w:val="28"/>
          <w:szCs w:val="28"/>
        </w:rPr>
        <w:t xml:space="preserve"> </w:t>
      </w:r>
      <w:r w:rsidR="00976F13" w:rsidRPr="00141F88">
        <w:rPr>
          <w:sz w:val="28"/>
          <w:szCs w:val="28"/>
        </w:rPr>
        <w:t>Cesmar7</w:t>
      </w:r>
      <w:r>
        <w:rPr>
          <w:sz w:val="28"/>
          <w:szCs w:val="28"/>
        </w:rPr>
        <w:t xml:space="preserve">, </w:t>
      </w:r>
    </w:p>
    <w:p w:rsidR="00141F88" w:rsidRDefault="00141F88" w:rsidP="00C9050D">
      <w:pPr>
        <w:rPr>
          <w:sz w:val="28"/>
          <w:szCs w:val="28"/>
        </w:rPr>
      </w:pPr>
    </w:p>
    <w:p w:rsidR="00141F88" w:rsidRDefault="00141F88" w:rsidP="00C9050D">
      <w:pPr>
        <w:rPr>
          <w:sz w:val="28"/>
          <w:szCs w:val="28"/>
        </w:rPr>
      </w:pPr>
      <w:r>
        <w:rPr>
          <w:sz w:val="28"/>
          <w:szCs w:val="28"/>
        </w:rPr>
        <w:t>…nicht das letzte Wort gesprochen</w:t>
      </w:r>
    </w:p>
    <w:p w:rsidR="00CE06EC" w:rsidRPr="00CC0B25" w:rsidRDefault="00CE06EC" w:rsidP="00CE06EC">
      <w:pPr>
        <w:jc w:val="both"/>
      </w:pPr>
      <w:r w:rsidRPr="00CC0B25">
        <w:t xml:space="preserve">Aus dem Titel der Tagung von cesmar7  in </w:t>
      </w:r>
      <w:proofErr w:type="spellStart"/>
      <w:r w:rsidRPr="00CC0B25">
        <w:t>Trento</w:t>
      </w:r>
      <w:proofErr w:type="spellEnd"/>
      <w:r w:rsidRPr="00CC0B25">
        <w:t xml:space="preserve"> vom 19. und 20. November 2010 über die“ finalen“ Eingriffe im mobilen </w:t>
      </w:r>
      <w:proofErr w:type="spellStart"/>
      <w:r w:rsidRPr="00CC0B25">
        <w:t>Kunstgut</w:t>
      </w:r>
      <w:proofErr w:type="spellEnd"/>
      <w:r w:rsidRPr="00CC0B25">
        <w:t xml:space="preserve"> hätte jemand vielleicht entnehmen können, somit sei der Zyklus von </w:t>
      </w:r>
      <w:r w:rsidR="00BD2FB1">
        <w:t>„</w:t>
      </w:r>
      <w:proofErr w:type="spellStart"/>
      <w:r w:rsidRPr="00CC0B25">
        <w:t>Colore</w:t>
      </w:r>
      <w:proofErr w:type="spellEnd"/>
      <w:r w:rsidRPr="00CC0B25">
        <w:t xml:space="preserve"> e </w:t>
      </w:r>
      <w:proofErr w:type="spellStart"/>
      <w:r w:rsidRPr="00CC0B25">
        <w:t>Conservazione</w:t>
      </w:r>
      <w:proofErr w:type="spellEnd"/>
      <w:r w:rsidR="00BD2FB1">
        <w:t>“</w:t>
      </w:r>
      <w:r w:rsidRPr="00CC0B25">
        <w:t xml:space="preserve"> abgeschlossen, ja cesmar7 sei ans Ende seiner gestellten Aufgabe, die Prozesse zur Konservierung mobilen Kunstgutes schichtweise in biennalem Rhythmus seit dem Jahr 2000 zu behandeln, gelangt.</w:t>
      </w:r>
    </w:p>
    <w:p w:rsidR="00CC0B25" w:rsidRDefault="00CC0B25" w:rsidP="00CE06EC">
      <w:pPr>
        <w:jc w:val="both"/>
      </w:pPr>
      <w:r w:rsidRPr="00CC0B25">
        <w:t xml:space="preserve">Mitnichten. Wie aus den etwas götterdämmerungshaften Schlussworten von Paolo </w:t>
      </w:r>
      <w:proofErr w:type="spellStart"/>
      <w:r w:rsidRPr="00CC0B25">
        <w:t>Cremonesi</w:t>
      </w:r>
      <w:proofErr w:type="spellEnd"/>
      <w:r w:rsidRPr="00CC0B25">
        <w:t xml:space="preserve"> zu entnehmen war, könnte diese Schlussphase im Gegenteil ein neuer Anfang bedeuten, den er sich mit einem erneuerten bzw</w:t>
      </w:r>
      <w:r w:rsidR="00BD2FB1">
        <w:t>.</w:t>
      </w:r>
      <w:r w:rsidRPr="00CC0B25">
        <w:t xml:space="preserve"> </w:t>
      </w:r>
      <w:proofErr w:type="spellStart"/>
      <w:r w:rsidRPr="00CC0B25">
        <w:t>verjüngerten</w:t>
      </w:r>
      <w:proofErr w:type="spellEnd"/>
      <w:r w:rsidRPr="00CC0B25">
        <w:t xml:space="preserve"> Team vorstellen könnte, das nun alle Probleme im Umkreis des </w:t>
      </w:r>
      <w:r>
        <w:t>bedrohten mobilen Kunstgutes aufgreifen sollte, was da etwa wäre: sein Verhalten im mikroklimatischen Ambiente, der Schutz vor atmosphärischer Verunreinigung, Beleuchtungsfehlern, Sicherungsfragen gegen Diebstahl, Vandalismus, Brand</w:t>
      </w:r>
      <w:r w:rsidR="007128DE">
        <w:t xml:space="preserve"> oder Erschütterung, S</w:t>
      </w:r>
      <w:r w:rsidR="00B20AD7">
        <w:t>ch</w:t>
      </w:r>
      <w:r w:rsidR="007128DE">
        <w:t xml:space="preserve">utzvorrichtungen der Gemälderückseite, logistische Vorkehrungen im Falle von Katastrophen ( man denke an die Überschwemmungen im Italien von 1966, die Gefährdungen des </w:t>
      </w:r>
      <w:proofErr w:type="spellStart"/>
      <w:r w:rsidR="007128DE">
        <w:t>pre</w:t>
      </w:r>
      <w:r w:rsidR="007128DE" w:rsidRPr="007128DE">
        <w:rPr>
          <w:i/>
        </w:rPr>
        <w:t>mose</w:t>
      </w:r>
      <w:r w:rsidR="007128DE">
        <w:t>ischen</w:t>
      </w:r>
      <w:proofErr w:type="spellEnd"/>
      <w:r w:rsidR="007128DE">
        <w:t xml:space="preserve"> Venedig, </w:t>
      </w:r>
      <w:proofErr w:type="spellStart"/>
      <w:r w:rsidR="007128DE">
        <w:t>Aquila</w:t>
      </w:r>
      <w:proofErr w:type="spellEnd"/>
      <w:r w:rsidR="00B20AD7">
        <w:t xml:space="preserve"> (2009)</w:t>
      </w:r>
      <w:r w:rsidR="007128DE">
        <w:t>, Pompei</w:t>
      </w:r>
      <w:r w:rsidR="00B20AD7">
        <w:t xml:space="preserve"> (2010)</w:t>
      </w:r>
      <w:r w:rsidR="007128DE">
        <w:t>, die Überflutung der Dresdner Kulturdepots (2002), der Brand der barocken Anna-Amalia-Bibliothek in Weimar (2004), der Einsturz des Stadtarchivs von Köln (2009), um nur die jüngsten Katastrophenfälle zu nennen - ), dann wäre an Manipulationen zu denken, ausgelöst durch lokale Veränderungen wie</w:t>
      </w:r>
      <w:r w:rsidR="00E92503">
        <w:t xml:space="preserve"> Auslagerung, Umzug, Leihgabe, Ausstellungsbetrieb usw., dann alles was die Museumspräsentation </w:t>
      </w:r>
      <w:r w:rsidR="00B20AD7">
        <w:t>unter Gefährdung erhöhter Besucherströme</w:t>
      </w:r>
      <w:r w:rsidR="00BD2FB1">
        <w:t xml:space="preserve"> </w:t>
      </w:r>
      <w:r w:rsidR="00B20AD7">
        <w:t>bedeutet oder banale Vorkehrungen, wie Aufhängung, Rahmung, Fixierung auf verschiedenen Wandträgern, Fragen der Verpackung, Depotaufbewahrung, der Inventur und Dokumentation in Bild und Schrift usw.</w:t>
      </w:r>
    </w:p>
    <w:p w:rsidR="00B20AD7" w:rsidRDefault="00B20AD7" w:rsidP="00C9050D">
      <w:r>
        <w:t>Alles Fragen, die wir unter dem Motto des minimalen Intervenierens zu lösen haben, versteht sich!</w:t>
      </w:r>
    </w:p>
    <w:p w:rsidR="00B20AD7" w:rsidRDefault="00B20AD7" w:rsidP="00CE06EC">
      <w:pPr>
        <w:jc w:val="both"/>
      </w:pPr>
      <w:r>
        <w:t>Im diesjährigen Symposium wurden Modalitäten und Materialien behandelt, die zum Füllen von Fehlstellen</w:t>
      </w:r>
      <w:r w:rsidR="007D7F45">
        <w:t xml:space="preserve">, ihrer </w:t>
      </w:r>
      <w:proofErr w:type="spellStart"/>
      <w:r w:rsidR="007D7F45">
        <w:t>Retouche</w:t>
      </w:r>
      <w:proofErr w:type="spellEnd"/>
      <w:r w:rsidR="007D7F45">
        <w:t xml:space="preserve"> und ihrer definitiven ästhetischen Erscheinungsweise dienen: wie hat ein Kunstobjekt im Auge des Betrachters zu wirken, wie ist die Idee seiner Vollendung, seines Verständnisses, seiner Wirkung bestmöglich zu erreichen, wie ist seine Zeitlichkeit oder </w:t>
      </w:r>
      <w:proofErr w:type="spellStart"/>
      <w:r w:rsidR="007D7F45">
        <w:t>Gegenwärtlichkeit</w:t>
      </w:r>
      <w:proofErr w:type="spellEnd"/>
      <w:r w:rsidR="007D7F45">
        <w:t xml:space="preserve">  auszudrücken ohne es zu vergewaltigen. Die Aufgabe ist sublim, weil für den Moment seines </w:t>
      </w:r>
      <w:proofErr w:type="spellStart"/>
      <w:r w:rsidR="007D7F45">
        <w:t>Ausgestelltseins</w:t>
      </w:r>
      <w:proofErr w:type="spellEnd"/>
      <w:r w:rsidR="007D7F45">
        <w:t xml:space="preserve"> definitiv. Der Akt des</w:t>
      </w:r>
      <w:r w:rsidR="0053788E">
        <w:t xml:space="preserve"> </w:t>
      </w:r>
      <w:r w:rsidR="007D7F45">
        <w:t>finalen  Präsentierens ist überdies eine Rech</w:t>
      </w:r>
      <w:r w:rsidR="00BD2FB1">
        <w:t>t</w:t>
      </w:r>
      <w:r w:rsidR="007D7F45">
        <w:t>fertigung eines oft im Auge des Publikums</w:t>
      </w:r>
      <w:r w:rsidR="007D7F45" w:rsidRPr="007D7F45">
        <w:t xml:space="preserve"> </w:t>
      </w:r>
      <w:r w:rsidR="007D7F45">
        <w:t>unverhältnismässigen finanziellen Aufwandes</w:t>
      </w:r>
      <w:r w:rsidR="0053788E">
        <w:t>, den man zwar dem kulturellen Patrimonium schuldet, dessen Notwendigkeit jedoch stets erneut ausgewiesen werden muss: das Objekt hat nicht einem momentanen Vergnügungsmotiv zu gehorchen</w:t>
      </w:r>
      <w:r w:rsidR="00BD2FB1">
        <w:t>,</w:t>
      </w:r>
      <w:r w:rsidR="0053788E">
        <w:t xml:space="preserve"> sondern ist ein langlebiges Dokument der Bildung, gehört es doch der menschlichen Gemeinschaft und nicht der</w:t>
      </w:r>
      <w:r w:rsidR="00BD2FB1">
        <w:t xml:space="preserve"> Ubiquität, der</w:t>
      </w:r>
      <w:r w:rsidR="0053788E">
        <w:t xml:space="preserve"> Zufälligkeit</w:t>
      </w:r>
      <w:r w:rsidR="00BD2FB1">
        <w:t xml:space="preserve"> an</w:t>
      </w:r>
      <w:r w:rsidR="0053788E">
        <w:t>.</w:t>
      </w:r>
    </w:p>
    <w:p w:rsidR="0053788E" w:rsidRDefault="0053788E" w:rsidP="00CE06EC">
      <w:pPr>
        <w:jc w:val="both"/>
      </w:pPr>
      <w:r>
        <w:t xml:space="preserve">Da wir alle flüchtigen Modeströmungen, dem Zeitgeist und dem Zeitgeschmack ausgeliefert sind, wechseln die Methoden der kulturellen Präsentation von Generation zu Generation. Ein Eingriff in die </w:t>
      </w:r>
      <w:proofErr w:type="spellStart"/>
      <w:r>
        <w:t>Apparenz</w:t>
      </w:r>
      <w:proofErr w:type="spellEnd"/>
      <w:r>
        <w:t xml:space="preserve"> eines Objektes wird morgen schon als falsch erkannt, wie etwa die Van </w:t>
      </w:r>
      <w:proofErr w:type="spellStart"/>
      <w:r>
        <w:t>Megerenschen</w:t>
      </w:r>
      <w:proofErr w:type="spellEnd"/>
      <w:r>
        <w:t xml:space="preserve"> Van Gogh- Fälschungen heute</w:t>
      </w:r>
      <w:r w:rsidR="00281640">
        <w:t xml:space="preserve"> im Rückspiegel</w:t>
      </w:r>
      <w:r>
        <w:t xml:space="preserve"> als</w:t>
      </w:r>
      <w:r w:rsidR="00281640">
        <w:t xml:space="preserve"> unerträglich erscheinen. (Einst gilbte man die Firnisse ganzer Gemäldesammlungen im </w:t>
      </w:r>
      <w:proofErr w:type="spellStart"/>
      <w:r w:rsidR="00281640">
        <w:t>goldnen</w:t>
      </w:r>
      <w:proofErr w:type="spellEnd"/>
      <w:r w:rsidR="00281640">
        <w:t xml:space="preserve"> </w:t>
      </w:r>
      <w:r w:rsidR="00DA25C4">
        <w:t>„</w:t>
      </w:r>
      <w:r w:rsidR="00281640">
        <w:t>Galerieton</w:t>
      </w:r>
      <w:r w:rsidR="00DA25C4">
        <w:t>“</w:t>
      </w:r>
      <w:r w:rsidR="00281640">
        <w:t xml:space="preserve">; aber schon heute stört uns der ästhetische Materialismus ja </w:t>
      </w:r>
      <w:proofErr w:type="spellStart"/>
      <w:r w:rsidR="00281640">
        <w:t>Materialfetichismus</w:t>
      </w:r>
      <w:proofErr w:type="spellEnd"/>
      <w:r w:rsidR="00281640">
        <w:t xml:space="preserve"> eines Carlo </w:t>
      </w:r>
      <w:proofErr w:type="spellStart"/>
      <w:r w:rsidR="00281640">
        <w:t>Scarpa</w:t>
      </w:r>
      <w:proofErr w:type="spellEnd"/>
      <w:r w:rsidR="00281640">
        <w:t xml:space="preserve"> der 60er-Jahre, mit dem dieser die Museen zwischen Verona und Milano, von Venedig bis Palermo</w:t>
      </w:r>
      <w:r w:rsidR="00DA25C4">
        <w:t xml:space="preserve"> museumstechnisch </w:t>
      </w:r>
      <w:proofErr w:type="spellStart"/>
      <w:r w:rsidR="00DA25C4">
        <w:t>avangardistisch</w:t>
      </w:r>
      <w:proofErr w:type="spellEnd"/>
      <w:r w:rsidR="00281640">
        <w:t xml:space="preserve"> „ausstattete“.</w:t>
      </w:r>
      <w:r w:rsidR="00DA25C4">
        <w:t xml:space="preserve"> </w:t>
      </w:r>
      <w:r w:rsidR="00281640">
        <w:t xml:space="preserve">Puristischer </w:t>
      </w:r>
      <w:proofErr w:type="spellStart"/>
      <w:r w:rsidR="00281640">
        <w:t>Lak</w:t>
      </w:r>
      <w:r w:rsidR="00DA25C4">
        <w:t>o</w:t>
      </w:r>
      <w:proofErr w:type="spellEnd"/>
      <w:r w:rsidR="00281640">
        <w:t>(</w:t>
      </w:r>
      <w:r w:rsidR="00DA25C4">
        <w:t>u</w:t>
      </w:r>
      <w:r w:rsidR="00281640">
        <w:t>)</w:t>
      </w:r>
      <w:proofErr w:type="spellStart"/>
      <w:r w:rsidR="00281640">
        <w:t>nismus</w:t>
      </w:r>
      <w:proofErr w:type="spellEnd"/>
      <w:r w:rsidR="00281640">
        <w:t xml:space="preserve">, das </w:t>
      </w:r>
      <w:proofErr w:type="spellStart"/>
      <w:r w:rsidR="00281640">
        <w:t>Tratteggio</w:t>
      </w:r>
      <w:proofErr w:type="spellEnd"/>
      <w:r w:rsidR="00281640">
        <w:t xml:space="preserve"> </w:t>
      </w:r>
      <w:proofErr w:type="spellStart"/>
      <w:r w:rsidR="00281640">
        <w:t>divisionistico</w:t>
      </w:r>
      <w:proofErr w:type="spellEnd"/>
      <w:r w:rsidR="00281640">
        <w:t>, abstrakt oder aseptisch (</w:t>
      </w:r>
      <w:r w:rsidR="00DA25C4">
        <w:t>„</w:t>
      </w:r>
      <w:r w:rsidR="00281640">
        <w:t>a 7-ico</w:t>
      </w:r>
      <w:r w:rsidR="00DA25C4">
        <w:t>“</w:t>
      </w:r>
      <w:r w:rsidR="00281640">
        <w:t xml:space="preserve"> in einer der Präsentationen)</w:t>
      </w:r>
      <w:r w:rsidR="00321540">
        <w:t>,</w:t>
      </w:r>
      <w:r w:rsidR="00281640">
        <w:t xml:space="preserve"> tragen alle in sich den Samen eine</w:t>
      </w:r>
      <w:r w:rsidR="00DA25C4">
        <w:t>r</w:t>
      </w:r>
      <w:r w:rsidR="00281640">
        <w:t xml:space="preserve"> künftigen </w:t>
      </w:r>
      <w:r w:rsidR="00DA25C4">
        <w:t>Ablehnung,</w:t>
      </w:r>
      <w:r w:rsidR="00321540">
        <w:t xml:space="preserve"> sobald sie in übertriebener Weise angewendet werden.</w:t>
      </w:r>
    </w:p>
    <w:p w:rsidR="00321540" w:rsidRDefault="00321540" w:rsidP="00CE06EC">
      <w:pPr>
        <w:jc w:val="both"/>
      </w:pPr>
      <w:r>
        <w:lastRenderedPageBreak/>
        <w:t xml:space="preserve">Die Vorsicht und Meisterung  einer Vorgehensweise hängt nicht nur von der Bravur des Ausführenden ab, sonder auch von seinem Einfühlungsvermögen, seiner objektivierenden </w:t>
      </w:r>
      <w:proofErr w:type="spellStart"/>
      <w:r>
        <w:t>Distanznahme</w:t>
      </w:r>
      <w:proofErr w:type="spellEnd"/>
      <w:r>
        <w:t>, seinem Verzicht auf überbordende Anerkennung seines Könn</w:t>
      </w:r>
      <w:r w:rsidR="00DA25C4">
        <w:t>ens, bzw. seiner Bescheidenheit</w:t>
      </w:r>
      <w:r>
        <w:t>,</w:t>
      </w:r>
      <w:r w:rsidR="00DA25C4">
        <w:t xml:space="preserve"> </w:t>
      </w:r>
      <w:r>
        <w:t>seine poin</w:t>
      </w:r>
      <w:r w:rsidR="00DA25C4">
        <w:t>t</w:t>
      </w:r>
      <w:r>
        <w:t xml:space="preserve">ilistische Perfektion nicht über den Bedeutungsgrad seines Fragmentes zu stellen. Das Kreuz des Cimabue soll man nicht als Monument des </w:t>
      </w:r>
      <w:proofErr w:type="spellStart"/>
      <w:r>
        <w:t>Baldinismus</w:t>
      </w:r>
      <w:proofErr w:type="spellEnd"/>
      <w:r>
        <w:t xml:space="preserve"> verehren</w:t>
      </w:r>
      <w:r w:rsidR="00DA25C4">
        <w:t>,</w:t>
      </w:r>
      <w:r>
        <w:t xml:space="preserve"> „ultimo </w:t>
      </w:r>
      <w:proofErr w:type="spellStart"/>
      <w:r>
        <w:t>atto</w:t>
      </w:r>
      <w:proofErr w:type="spellEnd"/>
      <w:r>
        <w:t xml:space="preserve"> di </w:t>
      </w:r>
      <w:proofErr w:type="spellStart"/>
      <w:r>
        <w:t>manutenzione</w:t>
      </w:r>
      <w:proofErr w:type="spellEnd"/>
      <w:r>
        <w:t>“…</w:t>
      </w:r>
    </w:p>
    <w:p w:rsidR="00321540" w:rsidRDefault="00321540" w:rsidP="00CE06EC">
      <w:pPr>
        <w:jc w:val="both"/>
      </w:pPr>
      <w:r>
        <w:t>Heute muss man bedauern, dass in fast allen Restaurierungsschulen Europas</w:t>
      </w:r>
      <w:r w:rsidR="000E4534">
        <w:t xml:space="preserve"> aus Zeitgründen und </w:t>
      </w:r>
      <w:r w:rsidR="00DA25C4">
        <w:t xml:space="preserve">wegen </w:t>
      </w:r>
      <w:r w:rsidR="000E4534">
        <w:t xml:space="preserve">des Vorrangs von Untersuchungswissenschaften auf das Kopieren alter und modernerer Meister verzichtet wird, mit dem Resultat, dass der Studierende nur mit äusserster Mühe den Zugang zur künstlerischen Evolution, zum psychischen und physischen Verständnis des Kunstwerkes, seiner Materialität, Bedeutung und </w:t>
      </w:r>
      <w:proofErr w:type="spellStart"/>
      <w:r w:rsidR="000E4534">
        <w:t>Meisterlichkeit</w:t>
      </w:r>
      <w:proofErr w:type="spellEnd"/>
      <w:r w:rsidR="000E4534">
        <w:t xml:space="preserve"> findet.</w:t>
      </w:r>
    </w:p>
    <w:p w:rsidR="000E4534" w:rsidRDefault="000E4534" w:rsidP="00CE06EC">
      <w:pPr>
        <w:jc w:val="both"/>
      </w:pPr>
      <w:r>
        <w:t>Der absurde und vergebliche Wille zum „originalen“ Aspekt eines Patienten zurückzugelangen, lässt heute oft einen markanten Mangel an Respekt vor der metaphysischen Aura eines Kunstwerkes erkennen (der dem Künstler-Restaurator der Vergangenheit in vielen Fällen noch eigen war).</w:t>
      </w:r>
      <w:r w:rsidR="00C66BC5">
        <w:t xml:space="preserve"> Ein Objekt, das Jahrhunderte oder Dezennien allen nur möglichen Injurien widerstand, soll heute in den wohlbestallten Folterkammern von eingeschworenen Wissenschaftlern oder besser „Scientologen“ des </w:t>
      </w:r>
      <w:proofErr w:type="spellStart"/>
      <w:r w:rsidR="00C66BC5">
        <w:t>Restauratorenberufs</w:t>
      </w:r>
      <w:proofErr w:type="spellEnd"/>
      <w:r w:rsidR="00C66BC5">
        <w:t xml:space="preserve"> normbehandelt, gehäutet und begradigt, geschönt und zu „neuem Glanz“ geführt werden? Alle </w:t>
      </w:r>
      <w:r w:rsidR="00DA25C4">
        <w:t>„</w:t>
      </w:r>
      <w:proofErr w:type="spellStart"/>
      <w:r w:rsidR="00DA25C4">
        <w:t>m</w:t>
      </w:r>
      <w:r w:rsidR="00C66BC5">
        <w:t>etodolgie</w:t>
      </w:r>
      <w:proofErr w:type="spellEnd"/>
      <w:r w:rsidR="00DA25C4">
        <w:t>“</w:t>
      </w:r>
      <w:r w:rsidR="00C66BC5">
        <w:t xml:space="preserve"> von Brandi zu </w:t>
      </w:r>
      <w:proofErr w:type="spellStart"/>
      <w:r w:rsidR="00C66BC5">
        <w:t>Baldini</w:t>
      </w:r>
      <w:proofErr w:type="spellEnd"/>
      <w:r w:rsidR="00C66BC5">
        <w:t xml:space="preserve">, von </w:t>
      </w:r>
      <w:proofErr w:type="spellStart"/>
      <w:r w:rsidR="00C66BC5">
        <w:t>Ruhemann</w:t>
      </w:r>
      <w:proofErr w:type="spellEnd"/>
      <w:r w:rsidR="00C66BC5">
        <w:t xml:space="preserve"> zu </w:t>
      </w:r>
      <w:proofErr w:type="spellStart"/>
      <w:r w:rsidR="00C66BC5">
        <w:t>Althöfer</w:t>
      </w:r>
      <w:proofErr w:type="spellEnd"/>
      <w:r w:rsidR="00C66BC5">
        <w:t xml:space="preserve">, ja von </w:t>
      </w:r>
      <w:proofErr w:type="spellStart"/>
      <w:r w:rsidR="00C66BC5">
        <w:t>Valentinis</w:t>
      </w:r>
      <w:proofErr w:type="spellEnd"/>
      <w:r w:rsidR="00C66BC5">
        <w:t xml:space="preserve"> zu Köster und Pettenkofer, die bereits im </w:t>
      </w:r>
      <w:proofErr w:type="spellStart"/>
      <w:r w:rsidR="00C66BC5">
        <w:t>Ottocento</w:t>
      </w:r>
      <w:proofErr w:type="spellEnd"/>
      <w:r w:rsidR="00C66BC5">
        <w:t xml:space="preserve"> wurzelten, wie wir soeben lernten, haben alle einen berechtigten Wert</w:t>
      </w:r>
      <w:r w:rsidR="000C0470">
        <w:t>, ja Aufgabe</w:t>
      </w:r>
      <w:r w:rsidR="00C66BC5">
        <w:t>, im Gedächtnis des gegenwärtigen Restaurators zu nisten</w:t>
      </w:r>
      <w:r w:rsidR="000C0470">
        <w:t xml:space="preserve"> – seine Methode am Ende zu wählen ist allein seinem Gewissen und seiner Bildung anheimzustellen (und nicht einer übergeordneten Instanz, die weder die materiale Problematik noch eine spirituale Verantwortung des Aktes verstehen kann).</w:t>
      </w:r>
    </w:p>
    <w:p w:rsidR="000C0470" w:rsidRDefault="000C0470" w:rsidP="00CE06EC">
      <w:pPr>
        <w:jc w:val="both"/>
      </w:pPr>
      <w:r>
        <w:t>Sollten wir uns allein auf das Theorem der</w:t>
      </w:r>
      <w:r w:rsidR="00DA25C4">
        <w:t xml:space="preserve"> “</w:t>
      </w:r>
      <w:r>
        <w:t>minimalen Intervention</w:t>
      </w:r>
      <w:r w:rsidR="00DA25C4">
        <w:t>“</w:t>
      </w:r>
      <w:r>
        <w:t xml:space="preserve"> berufend einem Purismus, einem Kult des Fragmentes huldigen wollen, verfehlen wir gleichwohl unsere Aufgabe, nicht anders als die Restauratoren des 19.Jhs oder die nordeuropäischen „</w:t>
      </w:r>
      <w:proofErr w:type="spellStart"/>
      <w:r>
        <w:t>mimetistischen</w:t>
      </w:r>
      <w:proofErr w:type="spellEnd"/>
      <w:r>
        <w:t>“ Techniker der 60er Jahre, die auf ihre „ewigdauernden“ Eitempera</w:t>
      </w:r>
      <w:r w:rsidR="00DA25C4">
        <w:t>-</w:t>
      </w:r>
      <w:proofErr w:type="spellStart"/>
      <w:r w:rsidR="00DA25C4">
        <w:t>R</w:t>
      </w:r>
      <w:r>
        <w:t>etouchen</w:t>
      </w:r>
      <w:proofErr w:type="spellEnd"/>
      <w:r>
        <w:t xml:space="preserve"> </w:t>
      </w:r>
      <w:proofErr w:type="spellStart"/>
      <w:r>
        <w:t>schworen</w:t>
      </w:r>
      <w:proofErr w:type="spellEnd"/>
      <w:r>
        <w:t>.</w:t>
      </w:r>
    </w:p>
    <w:p w:rsidR="000C0470" w:rsidRDefault="000A3F1C" w:rsidP="00CE06EC">
      <w:pPr>
        <w:jc w:val="both"/>
      </w:pPr>
      <w:r>
        <w:t>Nur wenige „</w:t>
      </w:r>
      <w:proofErr w:type="spellStart"/>
      <w:r>
        <w:t>finiture</w:t>
      </w:r>
      <w:proofErr w:type="spellEnd"/>
      <w:r>
        <w:t xml:space="preserve">“  der Vergangenheit haben heute unverändert überlebt, </w:t>
      </w:r>
      <w:proofErr w:type="spellStart"/>
      <w:r>
        <w:t>seis</w:t>
      </w:r>
      <w:proofErr w:type="spellEnd"/>
      <w:r>
        <w:t xml:space="preserve"> die Füllungen, </w:t>
      </w:r>
      <w:proofErr w:type="spellStart"/>
      <w:r>
        <w:t>seis</w:t>
      </w:r>
      <w:proofErr w:type="spellEnd"/>
      <w:r>
        <w:t xml:space="preserve"> </w:t>
      </w:r>
      <w:proofErr w:type="spellStart"/>
      <w:r>
        <w:t>Retouchen</w:t>
      </w:r>
      <w:proofErr w:type="spellEnd"/>
      <w:r>
        <w:t xml:space="preserve"> oder Schlussfirnisse. Die traurige Zukunft unserer eignen Interventionen ist verankert in der zeitlichen und materialmässigen Verschiedenheit unserer Hilf</w:t>
      </w:r>
      <w:r w:rsidR="00DA25C4">
        <w:t>s</w:t>
      </w:r>
      <w:r>
        <w:t xml:space="preserve">mittel die gegenüber dem Original in </w:t>
      </w:r>
      <w:proofErr w:type="spellStart"/>
      <w:r>
        <w:t>Unkongruenz</w:t>
      </w:r>
      <w:proofErr w:type="spellEnd"/>
      <w:r>
        <w:t xml:space="preserve"> zu altern pflegen. Die Beseitigung einer Intarsie zu einem zwar unbekannten Moment, aber unausweichlich in der Zukunft ist deren Schicksal. Deshalb nehmen wir sie mit möglichst reversiblen aber auch</w:t>
      </w:r>
      <w:r w:rsidR="00C32DBC">
        <w:t xml:space="preserve"> </w:t>
      </w:r>
      <w:r>
        <w:t>ästhetisch  möglichst dauerhaften</w:t>
      </w:r>
      <w:r w:rsidRPr="000A3F1C">
        <w:t xml:space="preserve"> </w:t>
      </w:r>
      <w:r>
        <w:t>Mitteln vor. Ein leicht verblasster Aspekt</w:t>
      </w:r>
      <w:r w:rsidR="0076762B">
        <w:t xml:space="preserve"> einer schüchternen Aquarell-</w:t>
      </w:r>
      <w:proofErr w:type="spellStart"/>
      <w:r w:rsidR="0076762B">
        <w:t>Retouche</w:t>
      </w:r>
      <w:proofErr w:type="spellEnd"/>
      <w:r w:rsidR="0076762B">
        <w:t xml:space="preserve"> lässt uns oft mehrere Phasen radikaler Neueingriffe überspringen. Dank den im gegenwärtigen Symposium vorgestellten neuen Methoden und Materialien erhoffen wir uns so manche neue Einsicht und einen regen Austausch der Meinungen unter uns Berufsleuten.</w:t>
      </w:r>
    </w:p>
    <w:p w:rsidR="0076762B" w:rsidRDefault="0076762B" w:rsidP="00CE06EC">
      <w:pPr>
        <w:jc w:val="both"/>
      </w:pPr>
      <w:r>
        <w:t xml:space="preserve">In Zeiten, in denen die Manie von Ausstellungen in immer engeren </w:t>
      </w:r>
      <w:proofErr w:type="spellStart"/>
      <w:r>
        <w:t>Zeitmasstäben</w:t>
      </w:r>
      <w:proofErr w:type="spellEnd"/>
      <w:r>
        <w:t xml:space="preserve"> grassiert, die diesen Kulturbetrieb zu touristischer Vergnügungsindustrie verkommen lässt, zeigt auf, wie echtes Kulturbewusstsein zunehmend schwindet</w:t>
      </w:r>
      <w:r w:rsidR="00C32DBC">
        <w:t>.</w:t>
      </w:r>
      <w:r>
        <w:t xml:space="preserve"> </w:t>
      </w:r>
      <w:r w:rsidR="00C32DBC">
        <w:t>D</w:t>
      </w:r>
      <w:r>
        <w:t>as Selbstbewusstsein und der Ehrgeiz der Administratoren und „</w:t>
      </w:r>
      <w:proofErr w:type="spellStart"/>
      <w:r>
        <w:t>Soprintendenti</w:t>
      </w:r>
      <w:proofErr w:type="spellEnd"/>
      <w:r>
        <w:t>“</w:t>
      </w:r>
      <w:r w:rsidR="00C32DBC">
        <w:t>,</w:t>
      </w:r>
      <w:r>
        <w:t xml:space="preserve"> sich am </w:t>
      </w:r>
      <w:r w:rsidR="0080030A">
        <w:t>Angebot</w:t>
      </w:r>
      <w:r>
        <w:t xml:space="preserve"> der</w:t>
      </w:r>
      <w:r w:rsidR="0080030A">
        <w:t xml:space="preserve"> </w:t>
      </w:r>
      <w:proofErr w:type="spellStart"/>
      <w:r w:rsidR="0080030A">
        <w:t>Themata</w:t>
      </w:r>
      <w:proofErr w:type="spellEnd"/>
      <w:r w:rsidR="0080030A">
        <w:t xml:space="preserve"> weitab vom Bedürfnis der Objekte in Szene zu setzen nimmt </w:t>
      </w:r>
      <w:r w:rsidR="00C32DBC">
        <w:t xml:space="preserve">zu </w:t>
      </w:r>
      <w:r w:rsidR="0080030A">
        <w:t xml:space="preserve">und damit </w:t>
      </w:r>
      <w:r w:rsidR="00C32DBC">
        <w:t xml:space="preserve">steigt </w:t>
      </w:r>
      <w:r w:rsidR="0080030A">
        <w:t xml:space="preserve">der Austausch von Ausstellungsgut auf unverantwortliche Weise an: das intermuseale  „do </w:t>
      </w:r>
      <w:proofErr w:type="spellStart"/>
      <w:r w:rsidR="0080030A">
        <w:t>ut</w:t>
      </w:r>
      <w:proofErr w:type="spellEnd"/>
      <w:r w:rsidR="0080030A">
        <w:t xml:space="preserve"> des“ fördert Kataloge zutage, die man mehr nach Gewicht, denn wissenschaftlicher Ausbeute misst. Wir müssen ohnmächtig erleben, wie“ Palazzi in </w:t>
      </w:r>
      <w:proofErr w:type="spellStart"/>
      <w:r w:rsidR="0080030A">
        <w:t>restauro</w:t>
      </w:r>
      <w:proofErr w:type="spellEnd"/>
      <w:r w:rsidR="0080030A">
        <w:t xml:space="preserve">“ zu Tempelkulissen des Konsums umgemünzt werden, indem </w:t>
      </w:r>
      <w:proofErr w:type="spellStart"/>
      <w:r w:rsidR="0080030A">
        <w:t>mastodontische</w:t>
      </w:r>
      <w:proofErr w:type="spellEnd"/>
      <w:r w:rsidR="0080030A">
        <w:t xml:space="preserve"> Plakate an den Fassaden beispielhalber des geplagten Venedig für </w:t>
      </w:r>
      <w:proofErr w:type="spellStart"/>
      <w:r w:rsidR="0080030A">
        <w:t>futile</w:t>
      </w:r>
      <w:proofErr w:type="spellEnd"/>
      <w:r w:rsidR="0080030A">
        <w:t xml:space="preserve"> Werte werben, die von Touristen auf wellenwerfenden Kreuzfahrschiffen</w:t>
      </w:r>
      <w:r w:rsidR="007D0355">
        <w:t xml:space="preserve"> angesichts der Markusmole fotografiert, ihre banale Rhetorik in entwürdigender Barbarei in die Welt zu tragen, die ohnehin schon so arm an Spiritualität ist</w:t>
      </w:r>
      <w:r w:rsidR="00C32DBC">
        <w:t>…</w:t>
      </w:r>
    </w:p>
    <w:p w:rsidR="00065F97" w:rsidRDefault="007D0355" w:rsidP="00CE06EC">
      <w:pPr>
        <w:jc w:val="both"/>
      </w:pPr>
      <w:r>
        <w:t>Zuletzt enthalten wir uns in unserem Tun jeder Verlockung der Fälschung: die obersten Flächen unseres Einwirkens eignen sich allzu</w:t>
      </w:r>
      <w:r w:rsidR="00C32DBC">
        <w:t xml:space="preserve"> </w:t>
      </w:r>
      <w:r>
        <w:t xml:space="preserve">gut dazu, ein </w:t>
      </w:r>
      <w:r w:rsidR="00C32DBC">
        <w:t>Z</w:t>
      </w:r>
      <w:r>
        <w:t>uviel zu wagen und unsere Prinzipien, die wir in den tieferliegenden Schichten unseres Patienten beachteten, zu verraten: wie leicht ist ein Schattenwurf in einem wenig expressiven Portrait aufzubessern, oder eine</w:t>
      </w:r>
      <w:r w:rsidR="000815DA">
        <w:t xml:space="preserve"> bis auf ihre </w:t>
      </w:r>
      <w:r w:rsidR="000815DA">
        <w:lastRenderedPageBreak/>
        <w:t>Fadenknoten</w:t>
      </w:r>
      <w:r>
        <w:t xml:space="preserve"> verputzte Himmelsfläche</w:t>
      </w:r>
      <w:r w:rsidR="000815DA">
        <w:t xml:space="preserve"> kurzerhand zu übermalen! Die Fälschung ist das erste, was in der Zeit wieder sichtbar wird, die Fälschung wird als erstes unerträglich wie der Besitz eines chinesischen </w:t>
      </w:r>
      <w:proofErr w:type="spellStart"/>
      <w:r w:rsidR="000815DA">
        <w:t>Murano</w:t>
      </w:r>
      <w:proofErr w:type="spellEnd"/>
      <w:r w:rsidR="00C32DBC">
        <w:t>-G</w:t>
      </w:r>
      <w:r w:rsidR="000815DA">
        <w:t>lases, oder der einer in Neapel gefälschten Modetasche aus den Händen der „</w:t>
      </w:r>
      <w:proofErr w:type="spellStart"/>
      <w:r w:rsidR="000815DA">
        <w:t>vu</w:t>
      </w:r>
      <w:proofErr w:type="spellEnd"/>
      <w:r w:rsidR="000815DA">
        <w:t xml:space="preserve"> </w:t>
      </w:r>
      <w:proofErr w:type="spellStart"/>
      <w:r w:rsidR="000815DA">
        <w:t>comprà</w:t>
      </w:r>
      <w:proofErr w:type="spellEnd"/>
      <w:r w:rsidR="000815DA">
        <w:t>“ auf den Brücken Venedigs. Unsere Manipulationen, die wir für künstlerisch halten, sind ein Pakt mit dem Fehl</w:t>
      </w:r>
      <w:r w:rsidR="00C32DBC">
        <w:t>s</w:t>
      </w:r>
      <w:r w:rsidR="000815DA">
        <w:t xml:space="preserve">chlag. Die </w:t>
      </w:r>
      <w:proofErr w:type="spellStart"/>
      <w:r w:rsidR="000815DA">
        <w:t>Anastylose</w:t>
      </w:r>
      <w:proofErr w:type="spellEnd"/>
      <w:r w:rsidR="000815DA">
        <w:t xml:space="preserve"> ist Domäne und Kreuz der Architekten, Archäologen und </w:t>
      </w:r>
      <w:proofErr w:type="spellStart"/>
      <w:r w:rsidR="000815DA">
        <w:t>Urbanisten</w:t>
      </w:r>
      <w:proofErr w:type="spellEnd"/>
      <w:r w:rsidR="000815DA">
        <w:t xml:space="preserve">. Begnügen wir uns damit den Kopf zu zerbrechen über der Frage, ob ein Kubist, Nabi oder Expressionist einen Schlussfirnis anwendete, oder ihn hasste wie Ludwig Kirchner oder der </w:t>
      </w:r>
      <w:proofErr w:type="spellStart"/>
      <w:r w:rsidR="000815DA">
        <w:t>venezianissimo</w:t>
      </w:r>
      <w:proofErr w:type="spellEnd"/>
      <w:r w:rsidR="000815DA">
        <w:t xml:space="preserve"> </w:t>
      </w:r>
      <w:proofErr w:type="spellStart"/>
      <w:r w:rsidR="000815DA">
        <w:t>Santomaso</w:t>
      </w:r>
      <w:proofErr w:type="spellEnd"/>
      <w:r w:rsidR="00004B38">
        <w:t xml:space="preserve">. Auch der dünnste Film von </w:t>
      </w:r>
      <w:proofErr w:type="spellStart"/>
      <w:r w:rsidR="00004B38">
        <w:t>Paraloid</w:t>
      </w:r>
      <w:proofErr w:type="spellEnd"/>
      <w:r w:rsidR="00004B38">
        <w:t xml:space="preserve"> auf den Fresken Michelangelos in der </w:t>
      </w:r>
      <w:proofErr w:type="spellStart"/>
      <w:r w:rsidR="00004B38">
        <w:t>Sixtina</w:t>
      </w:r>
      <w:proofErr w:type="spellEnd"/>
      <w:r w:rsidR="00004B38">
        <w:t xml:space="preserve"> blickt mit diabolischem Lächeln auf uns herab</w:t>
      </w:r>
      <w:r w:rsidR="00C32DBC">
        <w:t>,</w:t>
      </w:r>
      <w:r w:rsidR="00004B38">
        <w:t xml:space="preserve"> o </w:t>
      </w:r>
      <w:proofErr w:type="spellStart"/>
      <w:r w:rsidR="00004B38">
        <w:t>tempera</w:t>
      </w:r>
      <w:proofErr w:type="spellEnd"/>
      <w:r w:rsidR="00004B38">
        <w:t xml:space="preserve">, o </w:t>
      </w:r>
      <w:proofErr w:type="spellStart"/>
      <w:r w:rsidR="00004B38">
        <w:t>mores</w:t>
      </w:r>
      <w:proofErr w:type="spellEnd"/>
      <w:r w:rsidR="00004B38">
        <w:t xml:space="preserve">! Wenn die Markuspferde mit einer </w:t>
      </w:r>
      <w:proofErr w:type="spellStart"/>
      <w:r w:rsidR="00004B38">
        <w:t>Stri</w:t>
      </w:r>
      <w:r w:rsidR="00C32DBC">
        <w:t>e</w:t>
      </w:r>
      <w:r w:rsidR="00004B38">
        <w:t>gelung</w:t>
      </w:r>
      <w:proofErr w:type="spellEnd"/>
      <w:r w:rsidR="00004B38">
        <w:t xml:space="preserve"> von „</w:t>
      </w:r>
      <w:proofErr w:type="spellStart"/>
      <w:r w:rsidR="00004B38">
        <w:t>acqua</w:t>
      </w:r>
      <w:proofErr w:type="spellEnd"/>
      <w:r w:rsidR="00004B38">
        <w:t xml:space="preserve"> </w:t>
      </w:r>
      <w:proofErr w:type="spellStart"/>
      <w:r w:rsidR="00004B38">
        <w:t>nebulizzata</w:t>
      </w:r>
      <w:proofErr w:type="spellEnd"/>
      <w:r w:rsidR="00004B38">
        <w:t xml:space="preserve">“ (von einigen heutigen </w:t>
      </w:r>
      <w:proofErr w:type="spellStart"/>
      <w:r w:rsidR="00004B38">
        <w:t>Milionen</w:t>
      </w:r>
      <w:proofErr w:type="spellEnd"/>
      <w:r w:rsidR="00004B38">
        <w:t xml:space="preserve">!) davonkamen und sich mit demselben </w:t>
      </w:r>
      <w:proofErr w:type="spellStart"/>
      <w:r w:rsidR="00004B38">
        <w:t>Paraloid</w:t>
      </w:r>
      <w:proofErr w:type="spellEnd"/>
      <w:r w:rsidR="00004B38">
        <w:t xml:space="preserve"> oberflächig</w:t>
      </w:r>
      <w:r w:rsidR="00C32DBC">
        <w:t xml:space="preserve"> aber vielleicht harmlos</w:t>
      </w:r>
      <w:r w:rsidR="00004B38">
        <w:t xml:space="preserve"> salben liessen, so ereilte die Sammlung Theo Van Goghs ein weit ungünstigeres Schicksal: nach präventiver Wachs-Doublierung versenkte man </w:t>
      </w:r>
      <w:proofErr w:type="spellStart"/>
      <w:r w:rsidR="00004B38">
        <w:t>Vinzents</w:t>
      </w:r>
      <w:proofErr w:type="spellEnd"/>
      <w:r w:rsidR="00004B38">
        <w:t xml:space="preserve"> Erbe unter Schichten „</w:t>
      </w:r>
      <w:proofErr w:type="spellStart"/>
      <w:r w:rsidR="00004B38">
        <w:t>protektiver</w:t>
      </w:r>
      <w:proofErr w:type="spellEnd"/>
      <w:r w:rsidR="00004B38">
        <w:t xml:space="preserve">“ Firnisse bis in die Tiefen der pastosen Pinselzüge, wie das uns aus so manchem amerikanischen Museum allzu bekannt ist. Beten wir für die geschundenen Patienten, dass sie </w:t>
      </w:r>
      <w:r w:rsidR="00C32DBC">
        <w:t xml:space="preserve">alsbald </w:t>
      </w:r>
      <w:r w:rsidR="00004B38">
        <w:t>aus ihrem Purgatorium befreit werden, bevor ihr</w:t>
      </w:r>
      <w:r w:rsidR="00065F97">
        <w:t>e</w:t>
      </w:r>
      <w:r w:rsidR="00004B38">
        <w:t xml:space="preserve"> </w:t>
      </w:r>
      <w:r w:rsidR="00065F97">
        <w:t>Rettung durch das</w:t>
      </w:r>
      <w:r w:rsidR="00C32DBC">
        <w:t xml:space="preserve"> unvermeidliche</w:t>
      </w:r>
      <w:r w:rsidR="00065F97">
        <w:t xml:space="preserve"> </w:t>
      </w:r>
      <w:proofErr w:type="spellStart"/>
      <w:r w:rsidR="00065F97">
        <w:t>crosslinking</w:t>
      </w:r>
      <w:proofErr w:type="spellEnd"/>
      <w:r w:rsidR="00065F97">
        <w:t xml:space="preserve"> verhindert wird…</w:t>
      </w:r>
    </w:p>
    <w:p w:rsidR="00065F97" w:rsidRDefault="00065F97" w:rsidP="00CE06EC">
      <w:pPr>
        <w:jc w:val="both"/>
      </w:pPr>
      <w:r>
        <w:t xml:space="preserve">Auch wenn der Inhalt der </w:t>
      </w:r>
      <w:r w:rsidR="00C32DBC">
        <w:t>„</w:t>
      </w:r>
      <w:proofErr w:type="spellStart"/>
      <w:r>
        <w:t>Carta</w:t>
      </w:r>
      <w:proofErr w:type="spellEnd"/>
      <w:r>
        <w:t xml:space="preserve"> di Venezia</w:t>
      </w:r>
      <w:r w:rsidR="00C32DBC">
        <w:t>“</w:t>
      </w:r>
      <w:r>
        <w:t xml:space="preserve"> inzwischen Zeichen der Alterung und der Unzuständigkeit in gewissen Belangen der Ethik und Methodologie aufweist – eine gewisse Indoktrinierung rigoristischer und positivistischer Sehweise der Nachkriegszeit -  sollten wir uns fragen, ob wenigstens die fundamentalsten Regeln noch anwendbar sind, ob man sie nutzt, oder ob man nur so tut, als respektiere man sie: es genügt etwa zu beobachten, was am Komplex der frisch restaurierten </w:t>
      </w:r>
      <w:proofErr w:type="spellStart"/>
      <w:r>
        <w:t>Dogana</w:t>
      </w:r>
      <w:proofErr w:type="spellEnd"/>
      <w:r>
        <w:t xml:space="preserve"> in Venedig passierte, wo </w:t>
      </w:r>
      <w:r w:rsidR="00976F13">
        <w:t>d</w:t>
      </w:r>
      <w:r>
        <w:t>ie Bossenfassade in Teilen ergänzt, in anderen unbehandelt belassen ist, mit dem Ende, dass die tragenden Ziegelwände wie rote Mäuler aus der Fassade blecken</w:t>
      </w:r>
      <w:r w:rsidR="00143F58">
        <w:t xml:space="preserve"> und ihr rotes Zerfallspulver zu Boden rieseln lassen. Eine unwürdige Fälschung und Zeichen unverstandener Theorie die einem </w:t>
      </w:r>
      <w:r w:rsidR="00976F13">
        <w:t xml:space="preserve">kritischen </w:t>
      </w:r>
      <w:r w:rsidR="00143F58">
        <w:t xml:space="preserve">Historiker wie Augusto </w:t>
      </w:r>
      <w:proofErr w:type="spellStart"/>
      <w:r w:rsidR="00143F58">
        <w:t>Gentili</w:t>
      </w:r>
      <w:proofErr w:type="spellEnd"/>
      <w:r w:rsidR="00143F58">
        <w:t xml:space="preserve"> die Haare sträuben lassen. Die Erklärung, es habe an Mitteln gefehlt, den </w:t>
      </w:r>
      <w:proofErr w:type="spellStart"/>
      <w:r w:rsidR="00143F58">
        <w:t>kompletierenden</w:t>
      </w:r>
      <w:proofErr w:type="spellEnd"/>
      <w:r w:rsidR="00143F58">
        <w:t xml:space="preserve"> und schützenden Eingriff zu vollenden, ist angesichts </w:t>
      </w:r>
      <w:proofErr w:type="gramStart"/>
      <w:r w:rsidR="00143F58">
        <w:t>des</w:t>
      </w:r>
      <w:proofErr w:type="gramEnd"/>
      <w:r w:rsidR="00143F58">
        <w:t xml:space="preserve"> potenten Sponsoren hinter dem neue</w:t>
      </w:r>
      <w:r w:rsidR="00976F13">
        <w:t>ste</w:t>
      </w:r>
      <w:r w:rsidR="00143F58">
        <w:t>n Gegenwartsmuseum Venedigs, gelogen. Schuld ist nicht er und nicht der ausführende Handwerker, sondern die instit</w:t>
      </w:r>
      <w:r w:rsidR="00976F13">
        <w:t>ut</w:t>
      </w:r>
      <w:r w:rsidR="00143F58">
        <w:t>ionelle oder ministerielle Pyramide</w:t>
      </w:r>
      <w:r w:rsidR="00976F13">
        <w:t xml:space="preserve"> darüber</w:t>
      </w:r>
      <w:r w:rsidR="00143F58">
        <w:t>, die solche Arbeiten befiehlt…</w:t>
      </w:r>
    </w:p>
    <w:p w:rsidR="00143F58" w:rsidRDefault="00143F58" w:rsidP="00CE06EC">
      <w:pPr>
        <w:jc w:val="both"/>
      </w:pPr>
      <w:r>
        <w:t>Noch im 21.Jh sehen sich Restauratoren angeführt</w:t>
      </w:r>
      <w:r w:rsidR="00AD3703">
        <w:t xml:space="preserve"> und manipuliert von </w:t>
      </w:r>
      <w:proofErr w:type="spellStart"/>
      <w:r w:rsidR="00AD3703">
        <w:t>Instruktoren</w:t>
      </w:r>
      <w:proofErr w:type="spellEnd"/>
      <w:r w:rsidR="00AD3703">
        <w:t>, Administratoren und Politikern – aber auch von Kunsthistorikern, die ihren kulturellen Auftrag nicht wahrnehmen, weil es ihnen an entsprechender Ausbildung gebricht, ihr Karrierebild anders geprägt ist, sie weder künstlerische noch manuelle Fertigkeit oder Sensibilität mitbringen oder selbst von Figuren ohne adäquate Bildung, Charisma oder charakterliche Eignung gesteuert werden</w:t>
      </w:r>
      <w:r w:rsidR="00976F13">
        <w:t xml:space="preserve">. </w:t>
      </w:r>
      <w:r w:rsidR="00AD3703">
        <w:t xml:space="preserve">- </w:t>
      </w:r>
      <w:r w:rsidR="00976F13">
        <w:t>D</w:t>
      </w:r>
      <w:r w:rsidR="00AD3703">
        <w:t xml:space="preserve">iese </w:t>
      </w:r>
      <w:r w:rsidR="00976F13">
        <w:t xml:space="preserve">unseren </w:t>
      </w:r>
      <w:r w:rsidR="00AD3703">
        <w:t>Restauratoren</w:t>
      </w:r>
      <w:r w:rsidR="00976F13">
        <w:t>-Kollegen</w:t>
      </w:r>
      <w:r w:rsidR="00AD3703">
        <w:t xml:space="preserve"> sollten endlich einen gemeinsamen Nenner finden, ihre Stimme zu erheben und nach einer Revision und Koordination ihres Berufsbildes zu verlangen, wie dies in internationalen Gremien wie ICOM, ICCROM oder ECCO längst gefordert worden ist</w:t>
      </w:r>
      <w:r w:rsidR="00DE772D">
        <w:t xml:space="preserve">. Nur im gemeinsamen </w:t>
      </w:r>
      <w:r w:rsidR="00976F13">
        <w:t>K</w:t>
      </w:r>
      <w:r w:rsidR="00DE772D">
        <w:t xml:space="preserve">onsens – denken wir an das Prinzip des </w:t>
      </w:r>
      <w:proofErr w:type="spellStart"/>
      <w:r w:rsidR="00DE772D">
        <w:t>Skiluros</w:t>
      </w:r>
      <w:proofErr w:type="spellEnd"/>
      <w:r w:rsidR="00DE772D">
        <w:t xml:space="preserve"> (2008)</w:t>
      </w:r>
      <w:r w:rsidR="00976F13">
        <w:t>!</w:t>
      </w:r>
      <w:r w:rsidR="00DE772D">
        <w:t xml:space="preserve"> – wird es möglich sein, unser Kulturerbe unbeschadet in eine so gefährdete Zukunft zu überführen.</w:t>
      </w:r>
    </w:p>
    <w:p w:rsidR="00DE772D" w:rsidRDefault="00DE772D" w:rsidP="00CE06EC">
      <w:pPr>
        <w:jc w:val="both"/>
      </w:pPr>
      <w:r>
        <w:t xml:space="preserve">Erasmus </w:t>
      </w:r>
      <w:proofErr w:type="spellStart"/>
      <w:r>
        <w:t>Weddigen</w:t>
      </w:r>
      <w:proofErr w:type="spellEnd"/>
      <w:r>
        <w:t>, Venedig und Bern 2010</w:t>
      </w:r>
    </w:p>
    <w:p w:rsidR="007D0355" w:rsidRPr="00CC0B25" w:rsidRDefault="00065F97" w:rsidP="00CE06EC">
      <w:pPr>
        <w:jc w:val="both"/>
      </w:pPr>
      <w:r>
        <w:t xml:space="preserve"> </w:t>
      </w:r>
    </w:p>
    <w:sectPr w:rsidR="007D0355" w:rsidRPr="00CC0B25" w:rsidSect="00633C98">
      <w:pgSz w:w="11906" w:h="16838" w:code="9"/>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
  <w:proofState w:spelling="clean" w:grammar="clean"/>
  <w:trackRevisions/>
  <w:defaultTabStop w:val="708"/>
  <w:hyphenationZone w:val="425"/>
  <w:drawingGridHorizontalSpacing w:val="70"/>
  <w:displayHorizontalDrawingGridEvery w:val="2"/>
  <w:characterSpacingControl w:val="doNotCompress"/>
  <w:compat/>
  <w:rsids>
    <w:rsidRoot w:val="00C9050D"/>
    <w:rsid w:val="00004B38"/>
    <w:rsid w:val="00065F97"/>
    <w:rsid w:val="000815DA"/>
    <w:rsid w:val="000A3F1C"/>
    <w:rsid w:val="000C0470"/>
    <w:rsid w:val="000E4534"/>
    <w:rsid w:val="00141F88"/>
    <w:rsid w:val="00143F58"/>
    <w:rsid w:val="00190AAC"/>
    <w:rsid w:val="00281640"/>
    <w:rsid w:val="00315F50"/>
    <w:rsid w:val="00321540"/>
    <w:rsid w:val="0053788E"/>
    <w:rsid w:val="005E4385"/>
    <w:rsid w:val="00633C98"/>
    <w:rsid w:val="00674E0D"/>
    <w:rsid w:val="006E1866"/>
    <w:rsid w:val="007128DE"/>
    <w:rsid w:val="0076762B"/>
    <w:rsid w:val="007D0355"/>
    <w:rsid w:val="007D7F45"/>
    <w:rsid w:val="007E39B6"/>
    <w:rsid w:val="0080030A"/>
    <w:rsid w:val="00823763"/>
    <w:rsid w:val="00893B8A"/>
    <w:rsid w:val="00976F13"/>
    <w:rsid w:val="00AD3703"/>
    <w:rsid w:val="00B20AD7"/>
    <w:rsid w:val="00BD2FB1"/>
    <w:rsid w:val="00C32DBC"/>
    <w:rsid w:val="00C66BC5"/>
    <w:rsid w:val="00C9050D"/>
    <w:rsid w:val="00CC0B25"/>
    <w:rsid w:val="00CE06EC"/>
    <w:rsid w:val="00DA25C4"/>
    <w:rsid w:val="00DB6D59"/>
    <w:rsid w:val="00DE772D"/>
    <w:rsid w:val="00E5517A"/>
    <w:rsid w:val="00E92503"/>
    <w:rsid w:val="00EB429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vertAlign w:val="superscript"/>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B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1671</Words>
  <Characters>10533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 weddigen</dc:creator>
  <cp:lastModifiedBy>erasmus weddigen</cp:lastModifiedBy>
  <cp:revision>2</cp:revision>
  <dcterms:created xsi:type="dcterms:W3CDTF">2010-12-06T16:21:00Z</dcterms:created>
  <dcterms:modified xsi:type="dcterms:W3CDTF">2010-12-06T16:21:00Z</dcterms:modified>
</cp:coreProperties>
</file>